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8DA07" w14:textId="77777777" w:rsidR="004C6ABF" w:rsidRPr="004C6ABF" w:rsidRDefault="004C6ABF" w:rsidP="004C6ABF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4C6ABF">
        <w:rPr>
          <w:rFonts w:ascii="Verdana" w:hAnsi="Verdana"/>
          <w:sz w:val="20"/>
          <w:szCs w:val="20"/>
        </w:rPr>
        <w:t>Informacja prasowa</w:t>
      </w:r>
    </w:p>
    <w:p w14:paraId="7ECC93DD" w14:textId="0F5F7DE9" w:rsidR="004C6ABF" w:rsidRPr="004C6ABF" w:rsidRDefault="004C6ABF" w:rsidP="004C6ABF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4C6ABF">
        <w:rPr>
          <w:rFonts w:ascii="Verdana" w:hAnsi="Verdana"/>
          <w:sz w:val="20"/>
          <w:szCs w:val="20"/>
        </w:rPr>
        <w:t>Kraków, 3 kwietnia 2020</w:t>
      </w:r>
    </w:p>
    <w:p w14:paraId="5D6DFCA1" w14:textId="77777777" w:rsidR="004C6ABF" w:rsidRDefault="004C6ABF" w:rsidP="004C6ABF">
      <w:pPr>
        <w:spacing w:after="120" w:line="360" w:lineRule="auto"/>
        <w:jc w:val="right"/>
        <w:rPr>
          <w:rFonts w:ascii="Verdana" w:hAnsi="Verdana"/>
          <w:b/>
          <w:bCs/>
          <w:sz w:val="20"/>
          <w:szCs w:val="20"/>
        </w:rPr>
      </w:pPr>
    </w:p>
    <w:p w14:paraId="2223DD88" w14:textId="09E7058C" w:rsidR="005141C7" w:rsidRDefault="005141C7" w:rsidP="004C6ABF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Mówić, kiedy świat cichnie, czyli dlaczego warto komunikować się w mediach społecznościowych w czasie pandemi</w:t>
      </w: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>i</w:t>
      </w:r>
    </w:p>
    <w:p w14:paraId="68AC20F6" w14:textId="77777777" w:rsidR="004C6ABF" w:rsidRDefault="004C6ABF" w:rsidP="005141C7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0B076D41" w14:textId="5B8AD0FB" w:rsidR="00572BEF" w:rsidRDefault="004F2833" w:rsidP="005E7833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Pandemia – słowo klucz, wskutek którego cały świat wstrzymuje oddech. </w:t>
      </w:r>
      <w:r w:rsidR="00106149">
        <w:rPr>
          <w:rFonts w:ascii="Verdana" w:hAnsi="Verdana"/>
          <w:b/>
          <w:bCs/>
          <w:sz w:val="20"/>
          <w:szCs w:val="20"/>
        </w:rPr>
        <w:t xml:space="preserve">Dla wielu firm </w:t>
      </w:r>
      <w:r w:rsidR="000F7BD0">
        <w:rPr>
          <w:rFonts w:ascii="Verdana" w:hAnsi="Verdana"/>
          <w:b/>
          <w:bCs/>
          <w:sz w:val="20"/>
          <w:szCs w:val="20"/>
        </w:rPr>
        <w:t xml:space="preserve">to czas kryzysu – nie tylko </w:t>
      </w:r>
      <w:r w:rsidR="00961487">
        <w:rPr>
          <w:rFonts w:ascii="Verdana" w:hAnsi="Verdana"/>
          <w:b/>
          <w:bCs/>
          <w:sz w:val="20"/>
          <w:szCs w:val="20"/>
        </w:rPr>
        <w:t>ekonomicznego</w:t>
      </w:r>
      <w:r w:rsidR="000F7BD0">
        <w:rPr>
          <w:rFonts w:ascii="Verdana" w:hAnsi="Verdana"/>
          <w:b/>
          <w:bCs/>
          <w:sz w:val="20"/>
          <w:szCs w:val="20"/>
        </w:rPr>
        <w:t xml:space="preserve">, ale też komunikacyjnego. Bo jak </w:t>
      </w:r>
      <w:r w:rsidR="001C3D6C">
        <w:rPr>
          <w:rFonts w:ascii="Verdana" w:hAnsi="Verdana"/>
          <w:b/>
          <w:bCs/>
          <w:sz w:val="20"/>
          <w:szCs w:val="20"/>
        </w:rPr>
        <w:t xml:space="preserve">mówić, kiedy ciężko dobrać słowa? </w:t>
      </w:r>
      <w:r w:rsidR="00961487">
        <w:rPr>
          <w:rFonts w:ascii="Verdana" w:hAnsi="Verdana"/>
          <w:b/>
          <w:bCs/>
          <w:sz w:val="20"/>
          <w:szCs w:val="20"/>
        </w:rPr>
        <w:t xml:space="preserve">W jaki sposób utrzymać kontakt </w:t>
      </w:r>
      <w:r w:rsidR="008F2F3C">
        <w:rPr>
          <w:rFonts w:ascii="Verdana" w:hAnsi="Verdana"/>
          <w:b/>
          <w:bCs/>
          <w:sz w:val="20"/>
          <w:szCs w:val="20"/>
        </w:rPr>
        <w:br/>
      </w:r>
      <w:r w:rsidR="00961487">
        <w:rPr>
          <w:rFonts w:ascii="Verdana" w:hAnsi="Verdana"/>
          <w:b/>
          <w:bCs/>
          <w:sz w:val="20"/>
          <w:szCs w:val="20"/>
        </w:rPr>
        <w:t>z klientami? I w końcu – d</w:t>
      </w:r>
      <w:r w:rsidR="00D457C4" w:rsidRPr="00CB1B39">
        <w:rPr>
          <w:rFonts w:ascii="Verdana" w:hAnsi="Verdana"/>
          <w:b/>
          <w:bCs/>
          <w:sz w:val="20"/>
          <w:szCs w:val="20"/>
        </w:rPr>
        <w:t>laczego warto komunikować się w mediach społecznościowych</w:t>
      </w:r>
      <w:r w:rsidR="006152DB">
        <w:rPr>
          <w:rFonts w:ascii="Verdana" w:hAnsi="Verdana"/>
          <w:b/>
          <w:bCs/>
          <w:sz w:val="20"/>
          <w:szCs w:val="20"/>
        </w:rPr>
        <w:t xml:space="preserve"> </w:t>
      </w:r>
      <w:r w:rsidR="00D457C4" w:rsidRPr="00CB1B39">
        <w:rPr>
          <w:rFonts w:ascii="Verdana" w:hAnsi="Verdana"/>
          <w:b/>
          <w:bCs/>
          <w:sz w:val="20"/>
          <w:szCs w:val="20"/>
        </w:rPr>
        <w:t>w dobie pandemii?</w:t>
      </w:r>
      <w:r w:rsidR="00971E6E">
        <w:rPr>
          <w:rFonts w:ascii="Verdana" w:hAnsi="Verdana"/>
          <w:b/>
          <w:bCs/>
          <w:sz w:val="20"/>
          <w:szCs w:val="20"/>
        </w:rPr>
        <w:t xml:space="preserve"> </w:t>
      </w:r>
    </w:p>
    <w:p w14:paraId="77BE1CF1" w14:textId="559130DB" w:rsidR="002B7F6D" w:rsidRPr="002B7F6D" w:rsidRDefault="002B7F6D" w:rsidP="005E7833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Każda firma – zarówno ta korzystająca z usług agencji PR, czy ta agencją PR będąca, znalazła się w nowej sytuacji. Wdrożenie strategii komunikacji kryzysowej okazało się niezbędne dla wielu sektorów, w tym zwłaszcza dla branży retail. Agencje i osoby odpowiedzialne za komunikację z klientami stanęły przed pytaniem: czy warto? A jeśli tak, to w jaki sposób? Z pomocą przychodzą nam media społecznościowe i kilka ważnych wskazówek, dlaczego warto używać ich jako narzędzia do komunikacji z potencjalnymi klientami.</w:t>
      </w:r>
    </w:p>
    <w:p w14:paraId="36F70EBC" w14:textId="77777777" w:rsidR="00D457C4" w:rsidRPr="00DC513E" w:rsidRDefault="00E85CC4" w:rsidP="005E783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C513E">
        <w:rPr>
          <w:rFonts w:ascii="Verdana" w:hAnsi="Verdana"/>
          <w:b/>
          <w:bCs/>
          <w:sz w:val="20"/>
          <w:szCs w:val="20"/>
        </w:rPr>
        <w:t xml:space="preserve">Otwarta komunikacja jest kluczem do zaufania klienta </w:t>
      </w:r>
    </w:p>
    <w:p w14:paraId="3EFD1E02" w14:textId="0C9374E0" w:rsidR="00CB1B39" w:rsidRPr="002B7F6D" w:rsidRDefault="00CB1B39" w:rsidP="002B7F6D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2B7F6D">
        <w:rPr>
          <w:rFonts w:ascii="Verdana" w:hAnsi="Verdana"/>
          <w:sz w:val="20"/>
          <w:szCs w:val="20"/>
        </w:rPr>
        <w:t>Zaufanie buduje się na otwartości. Aktualna sytuacja w kraju</w:t>
      </w:r>
      <w:r w:rsidR="00975029">
        <w:rPr>
          <w:rFonts w:ascii="Verdana" w:hAnsi="Verdana"/>
          <w:sz w:val="20"/>
          <w:szCs w:val="20"/>
        </w:rPr>
        <w:t xml:space="preserve"> (a nawet na świecie)</w:t>
      </w:r>
      <w:r w:rsidRPr="002B7F6D">
        <w:rPr>
          <w:rFonts w:ascii="Verdana" w:hAnsi="Verdana"/>
          <w:sz w:val="20"/>
          <w:szCs w:val="20"/>
        </w:rPr>
        <w:t xml:space="preserve"> dotyka wszystkich</w:t>
      </w:r>
      <w:r w:rsidR="001648EB">
        <w:rPr>
          <w:rFonts w:ascii="Verdana" w:hAnsi="Verdana"/>
          <w:sz w:val="20"/>
          <w:szCs w:val="20"/>
        </w:rPr>
        <w:t xml:space="preserve"> – n</w:t>
      </w:r>
      <w:r w:rsidR="00BB6DBD" w:rsidRPr="002B7F6D">
        <w:rPr>
          <w:rFonts w:ascii="Verdana" w:hAnsi="Verdana"/>
          <w:sz w:val="20"/>
          <w:szCs w:val="20"/>
        </w:rPr>
        <w:t xml:space="preserve">ie możemy zachowywać się, jakby nic się nie działo. Jest to moment na zjednoczenie społeczności i pokazanie, że jesteśmy razem w kryzysie. </w:t>
      </w:r>
      <w:r w:rsidR="00DC513E" w:rsidRPr="002B7F6D">
        <w:rPr>
          <w:rFonts w:ascii="Verdana" w:hAnsi="Verdana"/>
          <w:sz w:val="20"/>
          <w:szCs w:val="20"/>
        </w:rPr>
        <w:t xml:space="preserve"> </w:t>
      </w:r>
    </w:p>
    <w:p w14:paraId="0F751928" w14:textId="77777777" w:rsidR="00BB6DBD" w:rsidRPr="00BB6DBD" w:rsidRDefault="00E85CC4" w:rsidP="005E783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B6DBD">
        <w:rPr>
          <w:rFonts w:ascii="Verdana" w:hAnsi="Verdana"/>
          <w:b/>
          <w:bCs/>
          <w:sz w:val="20"/>
          <w:szCs w:val="20"/>
        </w:rPr>
        <w:t xml:space="preserve">Nie można wstrzymać komunikacji w kryzysie </w:t>
      </w:r>
    </w:p>
    <w:p w14:paraId="1A52D2A0" w14:textId="072ED922" w:rsidR="00E85CC4" w:rsidRPr="002B7F6D" w:rsidRDefault="00BB6DBD" w:rsidP="002B7F6D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2B7F6D">
        <w:rPr>
          <w:rFonts w:ascii="Verdana" w:hAnsi="Verdana"/>
          <w:sz w:val="20"/>
          <w:szCs w:val="20"/>
        </w:rPr>
        <w:t xml:space="preserve">W tym trudnym czasie klient jest jeszcze bardziej wymagający: zadaje pytania, chce wiedzieć, co się dzieje, jak reagujemy na rzeczywistość, w której się znaleźliśmy. Musimy regularnie </w:t>
      </w:r>
      <w:r w:rsidR="00E85CC4" w:rsidRPr="002B7F6D">
        <w:rPr>
          <w:rFonts w:ascii="Verdana" w:hAnsi="Verdana"/>
          <w:sz w:val="20"/>
          <w:szCs w:val="20"/>
        </w:rPr>
        <w:t>odpowiadać na pytania i wiadomości prywatne, monitorować i moderować komentarze</w:t>
      </w:r>
      <w:r w:rsidR="00735396" w:rsidRPr="002B7F6D">
        <w:rPr>
          <w:rFonts w:ascii="Verdana" w:hAnsi="Verdana"/>
          <w:sz w:val="20"/>
          <w:szCs w:val="20"/>
        </w:rPr>
        <w:t xml:space="preserve">. </w:t>
      </w:r>
      <w:r w:rsidRPr="002B7F6D">
        <w:rPr>
          <w:rFonts w:ascii="Verdana" w:hAnsi="Verdana"/>
          <w:sz w:val="20"/>
          <w:szCs w:val="20"/>
        </w:rPr>
        <w:t>To w</w:t>
      </w:r>
      <w:r w:rsidR="00735396" w:rsidRPr="002B7F6D">
        <w:rPr>
          <w:rFonts w:ascii="Verdana" w:hAnsi="Verdana"/>
          <w:sz w:val="20"/>
          <w:szCs w:val="20"/>
        </w:rPr>
        <w:t>łaśnie w kryzysie sposób komunikacji jest najważniejszy</w:t>
      </w:r>
      <w:r w:rsidRPr="002B7F6D">
        <w:rPr>
          <w:rFonts w:ascii="Verdana" w:hAnsi="Verdana"/>
          <w:sz w:val="20"/>
          <w:szCs w:val="20"/>
        </w:rPr>
        <w:t>. Całkowite wstrzymanie działań marketingowych w oczekiwaniu na bliżej nieokreśloną przyszłość zdecydowanie nie jest dobrym rozwiązaniem.</w:t>
      </w:r>
      <w:r w:rsidR="005E7833" w:rsidRPr="002B7F6D">
        <w:rPr>
          <w:rFonts w:ascii="Verdana" w:hAnsi="Verdana"/>
          <w:sz w:val="20"/>
          <w:szCs w:val="20"/>
        </w:rPr>
        <w:t xml:space="preserve"> Zwłaszcza że po kryzysie trzeba wrócić do normalnego funkcjonowania. </w:t>
      </w:r>
      <w:r w:rsidR="00975029">
        <w:rPr>
          <w:rFonts w:ascii="Verdana" w:hAnsi="Verdana"/>
          <w:sz w:val="20"/>
          <w:szCs w:val="20"/>
        </w:rPr>
        <w:t xml:space="preserve">Łatwiej to zrobić, przechodząc z płynnej i regularnej komunikacji niż wychodząc z długo zasłaniającego firmę cienia. </w:t>
      </w:r>
    </w:p>
    <w:p w14:paraId="7666F55A" w14:textId="2BA55A05" w:rsidR="00B5733B" w:rsidRPr="00B5733B" w:rsidRDefault="00E85CC4" w:rsidP="005E783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5733B">
        <w:rPr>
          <w:rFonts w:ascii="Verdana" w:hAnsi="Verdana"/>
          <w:b/>
          <w:bCs/>
          <w:sz w:val="20"/>
          <w:szCs w:val="20"/>
        </w:rPr>
        <w:t xml:space="preserve">W czasie kwarantanny </w:t>
      </w:r>
      <w:r w:rsidR="00B1418E">
        <w:rPr>
          <w:rFonts w:ascii="Verdana" w:hAnsi="Verdana"/>
          <w:b/>
          <w:bCs/>
          <w:sz w:val="20"/>
          <w:szCs w:val="20"/>
        </w:rPr>
        <w:t>przechodzimy</w:t>
      </w:r>
      <w:r w:rsidRPr="00B5733B">
        <w:rPr>
          <w:rFonts w:ascii="Verdana" w:hAnsi="Verdana"/>
          <w:b/>
          <w:bCs/>
          <w:sz w:val="20"/>
          <w:szCs w:val="20"/>
        </w:rPr>
        <w:t xml:space="preserve"> w tryb online </w:t>
      </w:r>
    </w:p>
    <w:p w14:paraId="66DF647F" w14:textId="778006F2" w:rsidR="00E85CC4" w:rsidRPr="002B7F6D" w:rsidRDefault="00B5733B" w:rsidP="002B7F6D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2B7F6D">
        <w:rPr>
          <w:rFonts w:ascii="Verdana" w:hAnsi="Verdana"/>
          <w:sz w:val="20"/>
          <w:szCs w:val="20"/>
        </w:rPr>
        <w:lastRenderedPageBreak/>
        <w:t xml:space="preserve">Czas spędzany przez ludzi w internecie rośnie wtedy, kiedy szukają oni alternatywy do spotkań ze znajomymi na żywo. Jest to dobry moment, aby wykorzystać tę sytuację </w:t>
      </w:r>
      <w:r w:rsidR="008F2F3C">
        <w:rPr>
          <w:rFonts w:ascii="Verdana" w:hAnsi="Verdana"/>
          <w:sz w:val="20"/>
          <w:szCs w:val="20"/>
        </w:rPr>
        <w:br/>
      </w:r>
      <w:r w:rsidRPr="002B7F6D">
        <w:rPr>
          <w:rFonts w:ascii="Verdana" w:hAnsi="Verdana"/>
          <w:sz w:val="20"/>
          <w:szCs w:val="20"/>
        </w:rPr>
        <w:t xml:space="preserve">i kryzys przekuć w pozytyw. Ludzie niekoniecznie kupują online, ale śledzą to, co się dzieje. Tworzą się nowe społeczności internetowe, co daje nam możliwość na wzmocnienie grona naszych fanów. </w:t>
      </w:r>
      <w:r w:rsidR="00975029">
        <w:rPr>
          <w:rFonts w:ascii="Verdana" w:hAnsi="Verdana"/>
          <w:sz w:val="20"/>
          <w:szCs w:val="20"/>
        </w:rPr>
        <w:t xml:space="preserve">A ci mogą nam się odwdzięczyć w przyszłości. </w:t>
      </w:r>
    </w:p>
    <w:p w14:paraId="231F3E12" w14:textId="77777777" w:rsidR="00E85CC4" w:rsidRPr="00B5733B" w:rsidRDefault="00E85CC4" w:rsidP="005E783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5733B">
        <w:rPr>
          <w:rFonts w:ascii="Verdana" w:hAnsi="Verdana"/>
          <w:b/>
          <w:bCs/>
          <w:sz w:val="20"/>
          <w:szCs w:val="20"/>
        </w:rPr>
        <w:t xml:space="preserve">Odbiorca jest zmęczony komunikatami o pandemii </w:t>
      </w:r>
      <w:r w:rsidR="00B5733B" w:rsidRPr="00B5733B">
        <w:rPr>
          <w:rFonts w:ascii="Verdana" w:hAnsi="Verdana"/>
          <w:b/>
          <w:bCs/>
          <w:sz w:val="20"/>
          <w:szCs w:val="20"/>
        </w:rPr>
        <w:t>– t</w:t>
      </w:r>
      <w:r w:rsidRPr="00B5733B">
        <w:rPr>
          <w:rFonts w:ascii="Verdana" w:hAnsi="Verdana"/>
          <w:b/>
          <w:bCs/>
          <w:sz w:val="20"/>
          <w:szCs w:val="20"/>
        </w:rPr>
        <w:t>rzeba dać mu inny materiał</w:t>
      </w:r>
    </w:p>
    <w:p w14:paraId="009CFB87" w14:textId="57D1D707" w:rsidR="00B5733B" w:rsidRPr="002B7F6D" w:rsidRDefault="004E3653" w:rsidP="002B7F6D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2B7F6D">
        <w:rPr>
          <w:rFonts w:ascii="Verdana" w:hAnsi="Verdana"/>
          <w:sz w:val="20"/>
          <w:szCs w:val="20"/>
        </w:rPr>
        <w:t>Nie oznacza to jednak, że wstrzymujemy komunikację związaną z tematem, który jest na tapecie wszystkich mediów. Postępujemy prospołecznie, edukacyjnie i obywatelsko, ale wysuwamy propozycje, co robić, by „nie zwariować”.</w:t>
      </w:r>
    </w:p>
    <w:p w14:paraId="216A2C5B" w14:textId="77777777" w:rsidR="00E85CC4" w:rsidRPr="00B5733B" w:rsidRDefault="00E85CC4" w:rsidP="005E783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B5733B">
        <w:rPr>
          <w:rFonts w:ascii="Verdana" w:hAnsi="Verdana"/>
          <w:b/>
          <w:bCs/>
          <w:sz w:val="20"/>
          <w:szCs w:val="20"/>
        </w:rPr>
        <w:t xml:space="preserve">Fani oczekują informacji – nie tylko poważnych, ale też </w:t>
      </w:r>
      <w:proofErr w:type="spellStart"/>
      <w:r w:rsidRPr="00B5733B">
        <w:rPr>
          <w:rFonts w:ascii="Verdana" w:hAnsi="Verdana"/>
          <w:b/>
          <w:bCs/>
          <w:sz w:val="20"/>
          <w:szCs w:val="20"/>
        </w:rPr>
        <w:t>lifestyle’owych</w:t>
      </w:r>
      <w:proofErr w:type="spellEnd"/>
    </w:p>
    <w:p w14:paraId="01346F63" w14:textId="723B5969" w:rsidR="00B5733B" w:rsidRPr="00B1418E" w:rsidRDefault="00B5733B" w:rsidP="002B7F6D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2B7F6D">
        <w:rPr>
          <w:rFonts w:ascii="Verdana" w:hAnsi="Verdana"/>
          <w:sz w:val="20"/>
          <w:szCs w:val="20"/>
        </w:rPr>
        <w:t xml:space="preserve">Komunikacja w czasie kryzysu jest okazją do budowania długoterminowej relacji </w:t>
      </w:r>
      <w:r w:rsidR="00D04D86" w:rsidRPr="002B7F6D">
        <w:rPr>
          <w:rFonts w:ascii="Verdana" w:hAnsi="Verdana"/>
          <w:sz w:val="20"/>
          <w:szCs w:val="20"/>
        </w:rPr>
        <w:br/>
      </w:r>
      <w:r w:rsidRPr="002B7F6D">
        <w:rPr>
          <w:rFonts w:ascii="Verdana" w:hAnsi="Verdana"/>
          <w:sz w:val="20"/>
          <w:szCs w:val="20"/>
        </w:rPr>
        <w:t>z klientem, nieopartej na sprzedaży. Jest to czas, aby skupić się na wizerunku, nie na sprzedaży i działaniach CTA</w:t>
      </w:r>
      <w:r w:rsidR="005E7833" w:rsidRPr="002B7F6D">
        <w:rPr>
          <w:rFonts w:ascii="Verdana" w:hAnsi="Verdana"/>
          <w:sz w:val="20"/>
          <w:szCs w:val="20"/>
        </w:rPr>
        <w:t xml:space="preserve"> (</w:t>
      </w:r>
      <w:proofErr w:type="spellStart"/>
      <w:r w:rsidR="005E7833" w:rsidRPr="00975029">
        <w:rPr>
          <w:rFonts w:ascii="Verdana" w:hAnsi="Verdana"/>
          <w:i/>
          <w:iCs/>
          <w:sz w:val="20"/>
          <w:szCs w:val="20"/>
        </w:rPr>
        <w:t>call</w:t>
      </w:r>
      <w:proofErr w:type="spellEnd"/>
      <w:r w:rsidR="005E7833" w:rsidRPr="00975029">
        <w:rPr>
          <w:rFonts w:ascii="Verdana" w:hAnsi="Verdana"/>
          <w:i/>
          <w:iCs/>
          <w:sz w:val="20"/>
          <w:szCs w:val="20"/>
        </w:rPr>
        <w:t xml:space="preserve"> to </w:t>
      </w:r>
      <w:proofErr w:type="spellStart"/>
      <w:r w:rsidR="005E7833" w:rsidRPr="00975029">
        <w:rPr>
          <w:rFonts w:ascii="Verdana" w:hAnsi="Verdana"/>
          <w:i/>
          <w:iCs/>
          <w:sz w:val="20"/>
          <w:szCs w:val="20"/>
        </w:rPr>
        <w:t>action</w:t>
      </w:r>
      <w:proofErr w:type="spellEnd"/>
      <w:r w:rsidR="005E7833" w:rsidRPr="002B7F6D">
        <w:rPr>
          <w:rFonts w:ascii="Verdana" w:hAnsi="Verdana"/>
          <w:sz w:val="20"/>
          <w:szCs w:val="20"/>
        </w:rPr>
        <w:t>)</w:t>
      </w:r>
      <w:r w:rsidRPr="002B7F6D">
        <w:rPr>
          <w:rFonts w:ascii="Verdana" w:hAnsi="Verdana"/>
          <w:sz w:val="20"/>
          <w:szCs w:val="20"/>
        </w:rPr>
        <w:t>.</w:t>
      </w:r>
      <w:r w:rsidR="004E3653" w:rsidRPr="002B7F6D">
        <w:rPr>
          <w:rFonts w:ascii="Verdana" w:hAnsi="Verdana"/>
          <w:sz w:val="20"/>
          <w:szCs w:val="20"/>
        </w:rPr>
        <w:t xml:space="preserve"> Możemy zatem </w:t>
      </w:r>
      <w:r w:rsidR="005E7833" w:rsidRPr="002B7F6D">
        <w:rPr>
          <w:rFonts w:ascii="Verdana" w:hAnsi="Verdana"/>
          <w:sz w:val="20"/>
          <w:szCs w:val="20"/>
        </w:rPr>
        <w:t>podsuwać</w:t>
      </w:r>
      <w:r w:rsidR="004E3653" w:rsidRPr="002B7F6D">
        <w:rPr>
          <w:rFonts w:ascii="Verdana" w:hAnsi="Verdana"/>
          <w:sz w:val="20"/>
          <w:szCs w:val="20"/>
        </w:rPr>
        <w:t xml:space="preserve"> pomysły, jak spędzać czas w domu, informować o tym, co ciekawego proponują marki, </w:t>
      </w:r>
      <w:r w:rsidR="00975029">
        <w:rPr>
          <w:rFonts w:ascii="Verdana" w:hAnsi="Verdana"/>
          <w:sz w:val="20"/>
          <w:szCs w:val="20"/>
        </w:rPr>
        <w:t xml:space="preserve">lokalne społeczności czy </w:t>
      </w:r>
      <w:r w:rsidR="00975029" w:rsidRPr="00B1418E">
        <w:rPr>
          <w:rFonts w:ascii="Verdana" w:hAnsi="Verdana"/>
          <w:sz w:val="20"/>
          <w:szCs w:val="20"/>
        </w:rPr>
        <w:t>instytucje</w:t>
      </w:r>
      <w:r w:rsidR="004E3653" w:rsidRPr="00B1418E">
        <w:rPr>
          <w:rFonts w:ascii="Verdana" w:hAnsi="Verdana"/>
          <w:sz w:val="20"/>
          <w:szCs w:val="20"/>
        </w:rPr>
        <w:t xml:space="preserve">, a także </w:t>
      </w:r>
      <w:r w:rsidR="005E7833" w:rsidRPr="00B1418E">
        <w:rPr>
          <w:rFonts w:ascii="Verdana" w:hAnsi="Verdana"/>
          <w:sz w:val="20"/>
          <w:szCs w:val="20"/>
        </w:rPr>
        <w:t>udostępnić</w:t>
      </w:r>
      <w:r w:rsidR="004E3653" w:rsidRPr="00B1418E">
        <w:rPr>
          <w:rFonts w:ascii="Verdana" w:hAnsi="Verdana"/>
          <w:sz w:val="20"/>
          <w:szCs w:val="20"/>
        </w:rPr>
        <w:t xml:space="preserve"> fanom </w:t>
      </w:r>
      <w:r w:rsidR="005E7833" w:rsidRPr="00B1418E">
        <w:rPr>
          <w:rFonts w:ascii="Verdana" w:hAnsi="Verdana"/>
          <w:sz w:val="20"/>
          <w:szCs w:val="20"/>
        </w:rPr>
        <w:t xml:space="preserve">przestrzeń </w:t>
      </w:r>
      <w:r w:rsidR="004E3653" w:rsidRPr="00B1418E">
        <w:rPr>
          <w:rFonts w:ascii="Verdana" w:hAnsi="Verdana"/>
          <w:sz w:val="20"/>
          <w:szCs w:val="20"/>
        </w:rPr>
        <w:t xml:space="preserve">do wzajemnego dzielenia się pomysłami. </w:t>
      </w:r>
    </w:p>
    <w:p w14:paraId="4496080F" w14:textId="28DC110A" w:rsidR="004E3653" w:rsidRDefault="00B1418E" w:rsidP="005E783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Należy</w:t>
      </w:r>
      <w:r w:rsidR="00E85CC4" w:rsidRPr="004E3653">
        <w:rPr>
          <w:rFonts w:ascii="Verdana" w:hAnsi="Verdana"/>
          <w:b/>
          <w:bCs/>
          <w:sz w:val="20"/>
          <w:szCs w:val="20"/>
        </w:rPr>
        <w:t xml:space="preserve"> utrzymać zasięg</w:t>
      </w:r>
      <w:r w:rsidR="005E7833"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</w:rPr>
        <w:t xml:space="preserve"> i nie dać się algorytmowi</w:t>
      </w:r>
    </w:p>
    <w:p w14:paraId="4AC007E2" w14:textId="1ED9E3CD" w:rsidR="00E85CC4" w:rsidRPr="002B7F6D" w:rsidRDefault="004E3653" w:rsidP="002B7F6D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2B7F6D">
        <w:rPr>
          <w:rFonts w:ascii="Verdana" w:hAnsi="Verdana"/>
          <w:sz w:val="20"/>
          <w:szCs w:val="20"/>
        </w:rPr>
        <w:t>N</w:t>
      </w:r>
      <w:r w:rsidR="00E85CC4" w:rsidRPr="002B7F6D">
        <w:rPr>
          <w:rFonts w:ascii="Verdana" w:hAnsi="Verdana"/>
          <w:sz w:val="20"/>
          <w:szCs w:val="20"/>
        </w:rPr>
        <w:t xml:space="preserve">ie można </w:t>
      </w:r>
      <w:r w:rsidRPr="002B7F6D">
        <w:rPr>
          <w:rFonts w:ascii="Verdana" w:hAnsi="Verdana"/>
          <w:sz w:val="20"/>
          <w:szCs w:val="20"/>
        </w:rPr>
        <w:t>wstrzymać komunikacji marketingowej. Prowadzenie konsekwentnego dialogu z fanami pozwoli po kryzysie przejść do innych treści w sposób bardziej</w:t>
      </w:r>
      <w:r w:rsidR="00975029">
        <w:rPr>
          <w:rFonts w:ascii="Verdana" w:hAnsi="Verdana"/>
          <w:sz w:val="20"/>
          <w:szCs w:val="20"/>
        </w:rPr>
        <w:t xml:space="preserve"> płynny i</w:t>
      </w:r>
      <w:r w:rsidRPr="002B7F6D">
        <w:rPr>
          <w:rFonts w:ascii="Verdana" w:hAnsi="Verdana"/>
          <w:sz w:val="20"/>
          <w:szCs w:val="20"/>
        </w:rPr>
        <w:t xml:space="preserve"> naturalny. Wyciąganie profilu z komunikacyjnego niebytu może zająć bardzo dużo czasu i pieniędzy. Jest to najgorsza ze strategii, której straty są niewspółmierne w stosunku do podtrzymania podstawowej komunikacji w czasie kryzysu. </w:t>
      </w:r>
    </w:p>
    <w:p w14:paraId="43FB3A2D" w14:textId="01E95C3A" w:rsidR="001E13A3" w:rsidRDefault="00B1418E" w:rsidP="005E783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</w:t>
      </w:r>
      <w:r w:rsidR="00735396" w:rsidRPr="001E13A3">
        <w:rPr>
          <w:rFonts w:ascii="Verdana" w:hAnsi="Verdana"/>
          <w:b/>
          <w:bCs/>
          <w:sz w:val="20"/>
          <w:szCs w:val="20"/>
        </w:rPr>
        <w:t>ozumiemy klienta i jesteśmy blisko jego potrzeb</w:t>
      </w:r>
      <w:r w:rsidR="00735396">
        <w:rPr>
          <w:rFonts w:ascii="Verdana" w:hAnsi="Verdana"/>
          <w:sz w:val="20"/>
          <w:szCs w:val="20"/>
        </w:rPr>
        <w:t xml:space="preserve"> </w:t>
      </w:r>
    </w:p>
    <w:p w14:paraId="17F3985B" w14:textId="3BB1498B" w:rsidR="00735396" w:rsidRPr="002B7F6D" w:rsidRDefault="001E13A3" w:rsidP="002B7F6D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2B7F6D">
        <w:rPr>
          <w:rFonts w:ascii="Verdana" w:hAnsi="Verdana"/>
          <w:sz w:val="20"/>
          <w:szCs w:val="20"/>
        </w:rPr>
        <w:t>J</w:t>
      </w:r>
      <w:r w:rsidR="00735396" w:rsidRPr="002B7F6D">
        <w:rPr>
          <w:rFonts w:ascii="Verdana" w:hAnsi="Verdana"/>
          <w:sz w:val="20"/>
          <w:szCs w:val="20"/>
        </w:rPr>
        <w:t>eśli wszyscy siedzą w domu, nie zachęcamy do wyjścia, ale dajemy propozycje, jak można spędzić</w:t>
      </w:r>
      <w:r w:rsidR="00F24D44" w:rsidRPr="002B7F6D">
        <w:rPr>
          <w:rFonts w:ascii="Verdana" w:hAnsi="Verdana"/>
          <w:sz w:val="20"/>
          <w:szCs w:val="20"/>
        </w:rPr>
        <w:t xml:space="preserve"> ten</w:t>
      </w:r>
      <w:r w:rsidR="00735396" w:rsidRPr="002B7F6D">
        <w:rPr>
          <w:rFonts w:ascii="Verdana" w:hAnsi="Verdana"/>
          <w:sz w:val="20"/>
          <w:szCs w:val="20"/>
        </w:rPr>
        <w:t xml:space="preserve"> czas</w:t>
      </w:r>
      <w:r w:rsidRPr="002B7F6D">
        <w:rPr>
          <w:rFonts w:ascii="Verdana" w:hAnsi="Verdana"/>
          <w:sz w:val="20"/>
          <w:szCs w:val="20"/>
        </w:rPr>
        <w:t xml:space="preserve">. A jest to czas na budowanie relacji i propagowanie wartości bycia razem. </w:t>
      </w:r>
      <w:r w:rsidR="00F24D44" w:rsidRPr="002B7F6D">
        <w:rPr>
          <w:rFonts w:ascii="Verdana" w:hAnsi="Verdana"/>
          <w:sz w:val="20"/>
          <w:szCs w:val="20"/>
        </w:rPr>
        <w:t xml:space="preserve">Musimy być ostrożni w komunikacji, ale nie możemy </w:t>
      </w:r>
      <w:r w:rsidR="00735396" w:rsidRPr="002B7F6D">
        <w:rPr>
          <w:rFonts w:ascii="Verdana" w:hAnsi="Verdana"/>
          <w:sz w:val="20"/>
          <w:szCs w:val="20"/>
        </w:rPr>
        <w:t>się bać i uciekać od odpowiedzialności i problemu</w:t>
      </w:r>
      <w:r w:rsidR="00F24D44" w:rsidRPr="002B7F6D">
        <w:rPr>
          <w:rFonts w:ascii="Verdana" w:hAnsi="Verdana"/>
          <w:sz w:val="20"/>
          <w:szCs w:val="20"/>
        </w:rPr>
        <w:t>. Ciężko będzie później</w:t>
      </w:r>
      <w:r w:rsidR="00735396" w:rsidRPr="002B7F6D">
        <w:rPr>
          <w:rFonts w:ascii="Verdana" w:hAnsi="Verdana"/>
          <w:sz w:val="20"/>
          <w:szCs w:val="20"/>
        </w:rPr>
        <w:t xml:space="preserve"> wrócić</w:t>
      </w:r>
      <w:r w:rsidR="00F24D44" w:rsidRPr="002B7F6D">
        <w:rPr>
          <w:rFonts w:ascii="Verdana" w:hAnsi="Verdana"/>
          <w:sz w:val="20"/>
          <w:szCs w:val="20"/>
        </w:rPr>
        <w:t xml:space="preserve"> z komunikacją</w:t>
      </w:r>
      <w:r w:rsidR="00735396" w:rsidRPr="002B7F6D">
        <w:rPr>
          <w:rFonts w:ascii="Verdana" w:hAnsi="Verdana"/>
          <w:sz w:val="20"/>
          <w:szCs w:val="20"/>
        </w:rPr>
        <w:t xml:space="preserve"> „jak gdyby nigdy nic”, zwłaszcza że nie wiemy, jak długo potrwa taki stan</w:t>
      </w:r>
      <w:r w:rsidR="00F24D44" w:rsidRPr="002B7F6D">
        <w:rPr>
          <w:rFonts w:ascii="Verdana" w:hAnsi="Verdana"/>
          <w:sz w:val="20"/>
          <w:szCs w:val="20"/>
        </w:rPr>
        <w:t>.</w:t>
      </w:r>
    </w:p>
    <w:p w14:paraId="7728A3E3" w14:textId="5B46F3F9" w:rsidR="00F24D44" w:rsidRPr="00F24D44" w:rsidRDefault="00735396" w:rsidP="005E783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F24D44">
        <w:rPr>
          <w:rFonts w:ascii="Verdana" w:hAnsi="Verdana"/>
          <w:b/>
          <w:bCs/>
          <w:sz w:val="20"/>
          <w:szCs w:val="20"/>
        </w:rPr>
        <w:t>Moż</w:t>
      </w:r>
      <w:r w:rsidR="00B1418E">
        <w:rPr>
          <w:rFonts w:ascii="Verdana" w:hAnsi="Verdana"/>
          <w:b/>
          <w:bCs/>
          <w:sz w:val="20"/>
          <w:szCs w:val="20"/>
        </w:rPr>
        <w:t>na</w:t>
      </w:r>
      <w:r w:rsidRPr="00F24D44">
        <w:rPr>
          <w:rFonts w:ascii="Verdana" w:hAnsi="Verdana"/>
          <w:b/>
          <w:bCs/>
          <w:sz w:val="20"/>
          <w:szCs w:val="20"/>
        </w:rPr>
        <w:t xml:space="preserve"> ograniczyć, ale nie moż</w:t>
      </w:r>
      <w:r w:rsidR="00B1418E">
        <w:rPr>
          <w:rFonts w:ascii="Verdana" w:hAnsi="Verdana"/>
          <w:b/>
          <w:bCs/>
          <w:sz w:val="20"/>
          <w:szCs w:val="20"/>
        </w:rPr>
        <w:t>na</w:t>
      </w:r>
      <w:r w:rsidRPr="00F24D44">
        <w:rPr>
          <w:rFonts w:ascii="Verdana" w:hAnsi="Verdana"/>
          <w:b/>
          <w:bCs/>
          <w:sz w:val="20"/>
          <w:szCs w:val="20"/>
        </w:rPr>
        <w:t xml:space="preserve"> zrezygnować z komunikacji </w:t>
      </w:r>
    </w:p>
    <w:p w14:paraId="6D242A95" w14:textId="059762FC" w:rsidR="00DC513E" w:rsidRPr="002B7F6D" w:rsidRDefault="00F24D44" w:rsidP="002B7F6D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2B7F6D">
        <w:rPr>
          <w:rFonts w:ascii="Verdana" w:hAnsi="Verdana"/>
          <w:sz w:val="20"/>
          <w:szCs w:val="20"/>
        </w:rPr>
        <w:t xml:space="preserve">Jest to kompromis, na jaki należy pójść w obecnej sytuacji. Nie możemy zrezygnować </w:t>
      </w:r>
      <w:r w:rsidR="008F2F3C">
        <w:rPr>
          <w:rFonts w:ascii="Verdana" w:hAnsi="Verdana"/>
          <w:sz w:val="20"/>
          <w:szCs w:val="20"/>
        </w:rPr>
        <w:br/>
      </w:r>
      <w:r w:rsidRPr="002B7F6D">
        <w:rPr>
          <w:rFonts w:ascii="Verdana" w:hAnsi="Verdana"/>
          <w:sz w:val="20"/>
          <w:szCs w:val="20"/>
        </w:rPr>
        <w:t xml:space="preserve">z komunikacji w dotychczasowym stylu, bo wpisy wyłącznie o aktualnym stanie potęgują hejt i frustrację odbiorców. </w:t>
      </w:r>
    </w:p>
    <w:p w14:paraId="450A8F44" w14:textId="161FD6D4" w:rsidR="00843E95" w:rsidRDefault="00975029" w:rsidP="0016278D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Złotym środkiem powinien być czas –</w:t>
      </w:r>
      <w:r w:rsidR="00F24D44" w:rsidRPr="002B7F6D">
        <w:rPr>
          <w:rFonts w:ascii="Verdana" w:hAnsi="Verdana"/>
          <w:sz w:val="20"/>
          <w:szCs w:val="20"/>
        </w:rPr>
        <w:t xml:space="preserve"> czas na pokazanie, że niezależnie od sytuacji, jesteśmy blisko odbiorców, którzy jednocześnie są naszymi klientami. </w:t>
      </w:r>
      <w:r w:rsidR="002860BF" w:rsidRPr="002B7F6D">
        <w:rPr>
          <w:rFonts w:ascii="Verdana" w:hAnsi="Verdana"/>
          <w:sz w:val="20"/>
          <w:szCs w:val="20"/>
        </w:rPr>
        <w:t>Trzeba być ostrożnym w komunikacji, ale nie można jej ograniczyć wyłącznie do</w:t>
      </w:r>
      <w:r>
        <w:rPr>
          <w:rFonts w:ascii="Verdana" w:hAnsi="Verdana"/>
          <w:sz w:val="20"/>
          <w:szCs w:val="20"/>
        </w:rPr>
        <w:t xml:space="preserve"> odnoszenia się do</w:t>
      </w:r>
      <w:r w:rsidR="002860BF" w:rsidRPr="002B7F6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komunikatów rządowych. </w:t>
      </w:r>
      <w:r w:rsidR="00A277BF">
        <w:rPr>
          <w:rFonts w:ascii="Verdana" w:hAnsi="Verdana"/>
          <w:sz w:val="20"/>
          <w:szCs w:val="20"/>
        </w:rPr>
        <w:t xml:space="preserve">W końcu dla każdego to nowa sytuacja i każdy liczy na obustronne zrozumienie. </w:t>
      </w:r>
      <w:r w:rsidR="00B1418E">
        <w:rPr>
          <w:rFonts w:ascii="Verdana" w:hAnsi="Verdana"/>
          <w:sz w:val="20"/>
          <w:szCs w:val="20"/>
        </w:rPr>
        <w:t xml:space="preserve">Dajmy sobie na to szansę i spróbujmy zdać ten test – test odpowiedzialności, zaufania i lojalności. </w:t>
      </w:r>
    </w:p>
    <w:p w14:paraId="5E814E64" w14:textId="5ED4275A" w:rsidR="0016278D" w:rsidRDefault="0016278D" w:rsidP="0016278D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7ACBF" wp14:editId="0A8937E9">
                <wp:simplePos x="0" y="0"/>
                <wp:positionH relativeFrom="column">
                  <wp:posOffset>6985</wp:posOffset>
                </wp:positionH>
                <wp:positionV relativeFrom="paragraph">
                  <wp:posOffset>74295</wp:posOffset>
                </wp:positionV>
                <wp:extent cx="5684520" cy="7620"/>
                <wp:effectExtent l="0" t="0" r="30480" b="3048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5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D839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5.85pt" to="448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" strokecolor="#7f7f7f [1612]" strokeweight=".5pt">
                <v:stroke joinstyle="miter"/>
              </v:line>
            </w:pict>
          </mc:Fallback>
        </mc:AlternateContent>
      </w:r>
    </w:p>
    <w:p w14:paraId="317E6736" w14:textId="1C25D049" w:rsidR="0016278D" w:rsidRPr="00EA270E" w:rsidRDefault="0016278D" w:rsidP="0016278D">
      <w:pPr>
        <w:spacing w:after="120" w:line="240" w:lineRule="auto"/>
        <w:rPr>
          <w:rFonts w:ascii="Verdana" w:hAnsi="Verdana"/>
          <w:b/>
          <w:bCs/>
          <w:color w:val="808080" w:themeColor="background1" w:themeShade="80"/>
          <w:sz w:val="18"/>
          <w:szCs w:val="18"/>
        </w:rPr>
      </w:pPr>
      <w:r w:rsidRPr="0016278D">
        <w:rPr>
          <w:rFonts w:ascii="Verdana" w:hAnsi="Verdana"/>
          <w:color w:val="808080" w:themeColor="background1" w:themeShade="80"/>
          <w:sz w:val="18"/>
          <w:szCs w:val="18"/>
        </w:rPr>
        <w:t xml:space="preserve">Autor </w:t>
      </w:r>
      <w:r>
        <w:rPr>
          <w:rFonts w:ascii="Verdana" w:hAnsi="Verdana"/>
          <w:color w:val="808080" w:themeColor="background1" w:themeShade="80"/>
          <w:sz w:val="18"/>
          <w:szCs w:val="18"/>
        </w:rPr>
        <w:t>artykułu</w:t>
      </w:r>
      <w:r w:rsidR="00EA270E">
        <w:rPr>
          <w:rFonts w:ascii="Verdana" w:hAnsi="Verdana"/>
          <w:color w:val="808080" w:themeColor="background1" w:themeShade="80"/>
          <w:sz w:val="18"/>
          <w:szCs w:val="18"/>
        </w:rPr>
        <w:t xml:space="preserve">: </w:t>
      </w:r>
      <w:r w:rsidRPr="00EA270E">
        <w:rPr>
          <w:rFonts w:ascii="Verdana" w:hAnsi="Verdana"/>
          <w:b/>
          <w:bCs/>
          <w:color w:val="808080" w:themeColor="background1" w:themeShade="80"/>
          <w:sz w:val="18"/>
          <w:szCs w:val="18"/>
        </w:rPr>
        <w:t xml:space="preserve">Agnieszka Kurczych </w:t>
      </w:r>
    </w:p>
    <w:p w14:paraId="273A3206" w14:textId="2BE1F0CA" w:rsidR="00EA270E" w:rsidRPr="00EA270E" w:rsidRDefault="00EA270E" w:rsidP="00EA270E">
      <w:pPr>
        <w:spacing w:after="120" w:line="240" w:lineRule="auto"/>
        <w:jc w:val="both"/>
        <w:rPr>
          <w:rFonts w:ascii="Verdana" w:hAnsi="Verdana"/>
          <w:color w:val="808080" w:themeColor="background1" w:themeShade="80"/>
          <w:sz w:val="18"/>
          <w:szCs w:val="18"/>
        </w:rPr>
      </w:pPr>
      <w:r w:rsidRPr="00EA270E">
        <w:rPr>
          <w:rFonts w:ascii="Verdana" w:hAnsi="Verdana"/>
          <w:color w:val="808080" w:themeColor="background1" w:themeShade="80"/>
          <w:sz w:val="18"/>
          <w:szCs w:val="18"/>
        </w:rPr>
        <w:t xml:space="preserve">Połączenie lekkiego, błyskotliwego pióra z dużą wiedzą i doświadczeniem w branży. PR Manager </w:t>
      </w:r>
      <w:r>
        <w:rPr>
          <w:rFonts w:ascii="Verdana" w:hAnsi="Verdana"/>
          <w:color w:val="808080" w:themeColor="background1" w:themeShade="80"/>
          <w:sz w:val="18"/>
          <w:szCs w:val="18"/>
        </w:rPr>
        <w:br/>
      </w:r>
      <w:r w:rsidRPr="00EA270E">
        <w:rPr>
          <w:rFonts w:ascii="Verdana" w:hAnsi="Verdana"/>
          <w:color w:val="808080" w:themeColor="background1" w:themeShade="80"/>
          <w:sz w:val="18"/>
          <w:szCs w:val="18"/>
        </w:rPr>
        <w:t xml:space="preserve">w krakowskiej agencji PR Inspiration. Koordynuje pracę kilkuosobowego zespołu specjalistów </w:t>
      </w:r>
      <w:r>
        <w:rPr>
          <w:rFonts w:ascii="Verdana" w:hAnsi="Verdana"/>
          <w:color w:val="808080" w:themeColor="background1" w:themeShade="80"/>
          <w:sz w:val="18"/>
          <w:szCs w:val="18"/>
        </w:rPr>
        <w:br/>
      </w:r>
      <w:r w:rsidRPr="00EA270E">
        <w:rPr>
          <w:rFonts w:ascii="Verdana" w:hAnsi="Verdana"/>
          <w:color w:val="808080" w:themeColor="background1" w:themeShade="80"/>
          <w:sz w:val="18"/>
          <w:szCs w:val="18"/>
        </w:rPr>
        <w:t xml:space="preserve">z zakresu media relations i social media. Specjalizuje się w kreowaniu wizerunku Klientów z  branży retail. Na swoim koncie ma wiele udanych kampanii wizerunkowych i wydarzeń, w szczególności związanych z modą, np. akcja street fashion „Silesia Look”, „Przyłapani na modzie”, Cracow Fashion Square czy Lookbook GK . </w:t>
      </w:r>
    </w:p>
    <w:p w14:paraId="4E74D063" w14:textId="77777777" w:rsidR="00EA270E" w:rsidRPr="0016278D" w:rsidRDefault="00EA270E" w:rsidP="0016278D">
      <w:pPr>
        <w:spacing w:after="120" w:line="240" w:lineRule="auto"/>
        <w:rPr>
          <w:rFonts w:ascii="Verdana" w:hAnsi="Verdana"/>
          <w:color w:val="808080" w:themeColor="background1" w:themeShade="80"/>
          <w:sz w:val="18"/>
          <w:szCs w:val="18"/>
        </w:rPr>
      </w:pPr>
    </w:p>
    <w:sectPr w:rsidR="00EA270E" w:rsidRPr="0016278D" w:rsidSect="00547444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25680" w14:textId="77777777" w:rsidR="007312DC" w:rsidRDefault="007312DC" w:rsidP="00EE74A1">
      <w:pPr>
        <w:spacing w:after="0" w:line="240" w:lineRule="auto"/>
      </w:pPr>
      <w:r>
        <w:separator/>
      </w:r>
    </w:p>
  </w:endnote>
  <w:endnote w:type="continuationSeparator" w:id="0">
    <w:p w14:paraId="405E78DF" w14:textId="77777777" w:rsidR="007312DC" w:rsidRDefault="007312DC" w:rsidP="00EE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3092D" w14:textId="77777777" w:rsidR="007312DC" w:rsidRDefault="007312DC" w:rsidP="00EE74A1">
      <w:pPr>
        <w:spacing w:after="0" w:line="240" w:lineRule="auto"/>
      </w:pPr>
      <w:r>
        <w:separator/>
      </w:r>
    </w:p>
  </w:footnote>
  <w:footnote w:type="continuationSeparator" w:id="0">
    <w:p w14:paraId="6DA19ADA" w14:textId="77777777" w:rsidR="007312DC" w:rsidRDefault="007312DC" w:rsidP="00EE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40F1" w14:textId="77777777" w:rsidR="00EE74A1" w:rsidRDefault="00EE74A1">
    <w:pPr>
      <w:pStyle w:val="Nagwek"/>
    </w:pPr>
    <w:r>
      <w:rPr>
        <w:noProof/>
        <w:lang w:eastAsia="pl-PL"/>
      </w:rPr>
      <w:drawing>
        <wp:inline distT="0" distB="0" distL="0" distR="0" wp14:anchorId="3ED5C017" wp14:editId="29370920">
          <wp:extent cx="2202180" cy="586740"/>
          <wp:effectExtent l="0" t="0" r="7620" b="3810"/>
          <wp:docPr id="1" name="Obraz 1" descr="PRInspirati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spiration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1C46FA" w14:textId="77777777" w:rsidR="00EE74A1" w:rsidRDefault="00EE74A1">
    <w:pPr>
      <w:pStyle w:val="Nagwek"/>
    </w:pPr>
  </w:p>
  <w:p w14:paraId="33DBAE1A" w14:textId="77777777" w:rsidR="00EE74A1" w:rsidRDefault="00EE74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E55AD"/>
    <w:multiLevelType w:val="hybridMultilevel"/>
    <w:tmpl w:val="38547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C4"/>
    <w:rsid w:val="000F7BD0"/>
    <w:rsid w:val="00106149"/>
    <w:rsid w:val="0016278D"/>
    <w:rsid w:val="001648EB"/>
    <w:rsid w:val="001C3D6C"/>
    <w:rsid w:val="001E13A3"/>
    <w:rsid w:val="00280994"/>
    <w:rsid w:val="002860BF"/>
    <w:rsid w:val="002B7F6D"/>
    <w:rsid w:val="004221C9"/>
    <w:rsid w:val="004428E8"/>
    <w:rsid w:val="004C6ABF"/>
    <w:rsid w:val="004E3653"/>
    <w:rsid w:val="004F2833"/>
    <w:rsid w:val="005141C7"/>
    <w:rsid w:val="00547444"/>
    <w:rsid w:val="00555800"/>
    <w:rsid w:val="00572BEF"/>
    <w:rsid w:val="005E7833"/>
    <w:rsid w:val="006152DB"/>
    <w:rsid w:val="006A7D5A"/>
    <w:rsid w:val="007312DC"/>
    <w:rsid w:val="00735396"/>
    <w:rsid w:val="007C0245"/>
    <w:rsid w:val="00843E95"/>
    <w:rsid w:val="008F2F3C"/>
    <w:rsid w:val="00961487"/>
    <w:rsid w:val="00971E6E"/>
    <w:rsid w:val="00975029"/>
    <w:rsid w:val="00986697"/>
    <w:rsid w:val="009C07C1"/>
    <w:rsid w:val="00A277BF"/>
    <w:rsid w:val="00A47794"/>
    <w:rsid w:val="00B1418E"/>
    <w:rsid w:val="00B21FF1"/>
    <w:rsid w:val="00B45AF1"/>
    <w:rsid w:val="00B5733B"/>
    <w:rsid w:val="00BB6DBD"/>
    <w:rsid w:val="00BD600E"/>
    <w:rsid w:val="00CB1B39"/>
    <w:rsid w:val="00CF307E"/>
    <w:rsid w:val="00D04D86"/>
    <w:rsid w:val="00D457C4"/>
    <w:rsid w:val="00DC513E"/>
    <w:rsid w:val="00E85CC4"/>
    <w:rsid w:val="00EA270E"/>
    <w:rsid w:val="00EE74A1"/>
    <w:rsid w:val="00F24D44"/>
    <w:rsid w:val="00FB5057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149D"/>
  <w15:chartTrackingRefBased/>
  <w15:docId w15:val="{0B92E2B5-50B6-4320-948A-C51B1A4D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D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4A1"/>
  </w:style>
  <w:style w:type="paragraph" w:styleId="Stopka">
    <w:name w:val="footer"/>
    <w:basedOn w:val="Normalny"/>
    <w:link w:val="StopkaZnak"/>
    <w:uiPriority w:val="99"/>
    <w:unhideWhenUsed/>
    <w:rsid w:val="00EE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DED.251028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Kurczych</dc:creator>
  <cp:keywords/>
  <dc:description/>
  <cp:lastModifiedBy>PR Inspiration PR Inspiration</cp:lastModifiedBy>
  <cp:revision>3</cp:revision>
  <dcterms:created xsi:type="dcterms:W3CDTF">2020-04-03T12:18:00Z</dcterms:created>
  <dcterms:modified xsi:type="dcterms:W3CDTF">2020-04-03T12:19:00Z</dcterms:modified>
</cp:coreProperties>
</file>